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234" w:rsidRDefault="002B2234" w:rsidP="002B2234">
      <w:pPr>
        <w:pStyle w:val="NormalWeb"/>
        <w:rPr>
          <w:rFonts w:ascii="HelveticaNeue" w:hAnsi="HelveticaNeue"/>
          <w:color w:val="5B5B5B"/>
          <w:sz w:val="22"/>
          <w:szCs w:val="22"/>
        </w:rPr>
      </w:pPr>
      <w:r>
        <w:rPr>
          <w:rFonts w:ascii="HelveticaNeue" w:hAnsi="HelveticaNeue"/>
          <w:color w:val="5B5B5B"/>
          <w:sz w:val="22"/>
          <w:szCs w:val="22"/>
        </w:rPr>
        <w:t>SUSAN WILLIAMS</w:t>
      </w:r>
    </w:p>
    <w:p w:rsidR="002B2234" w:rsidRDefault="002B2234" w:rsidP="002B2234">
      <w:pPr>
        <w:pStyle w:val="NormalWeb"/>
      </w:pPr>
      <w:r>
        <w:rPr>
          <w:rFonts w:ascii="HelveticaNeue" w:hAnsi="HelveticaNeue"/>
          <w:color w:val="5B5B5B"/>
          <w:sz w:val="22"/>
          <w:szCs w:val="22"/>
        </w:rPr>
        <w:t xml:space="preserve">Born 1959 New York, NY EDUCATION </w:t>
      </w:r>
    </w:p>
    <w:p w:rsidR="002B2234" w:rsidRDefault="002B2234" w:rsidP="002B2234">
      <w:pPr>
        <w:pStyle w:val="NormalWeb"/>
      </w:pPr>
      <w:r>
        <w:rPr>
          <w:rFonts w:ascii="HelveticaNeue" w:hAnsi="HelveticaNeue"/>
          <w:color w:val="5B5B5B"/>
          <w:sz w:val="22"/>
          <w:szCs w:val="22"/>
        </w:rPr>
        <w:t>Bowdoin College, Brunswick, ME, B.A. Art History and Visual Art, cum laude, honors Sarah Lawrence College, Lacoste, France</w:t>
      </w:r>
      <w:r>
        <w:rPr>
          <w:rFonts w:ascii="HelveticaNeue" w:hAnsi="HelveticaNeue"/>
          <w:color w:val="5B5B5B"/>
          <w:sz w:val="22"/>
          <w:szCs w:val="22"/>
        </w:rPr>
        <w:br/>
        <w:t>Art Students League of New York, NY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United Nations International School, New York, NY </w:t>
      </w:r>
    </w:p>
    <w:p w:rsidR="002B2234" w:rsidRDefault="002B2234" w:rsidP="002B2234">
      <w:pPr>
        <w:pStyle w:val="NormalWeb"/>
      </w:pPr>
      <w:r>
        <w:rPr>
          <w:rFonts w:ascii="HelveticaNeue" w:hAnsi="HelveticaNeue"/>
          <w:color w:val="5B5B5B"/>
          <w:sz w:val="22"/>
          <w:szCs w:val="22"/>
        </w:rPr>
        <w:t xml:space="preserve">SOLO &amp; TWO-PERSON EXHIBITIONS </w:t>
      </w:r>
    </w:p>
    <w:p w:rsidR="002B2234" w:rsidRDefault="002B2234" w:rsidP="002B2234">
      <w:pPr>
        <w:pStyle w:val="NormalWeb"/>
      </w:pPr>
      <w:r>
        <w:rPr>
          <w:rFonts w:ascii="HelveticaNeue" w:hAnsi="HelveticaNeue"/>
          <w:color w:val="5B5B5B"/>
          <w:sz w:val="22"/>
          <w:szCs w:val="22"/>
        </w:rPr>
        <w:t>2024: Caldbeck Galley, Dissolve in Stillness, Rockland, ME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2023: Downing-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Dissolve into Stillness, North Stamford, CT</w:t>
      </w:r>
      <w:r>
        <w:rPr>
          <w:rFonts w:ascii="HelveticaNeue" w:hAnsi="HelveticaNeue"/>
          <w:color w:val="5B5B5B"/>
          <w:sz w:val="22"/>
          <w:szCs w:val="22"/>
        </w:rPr>
        <w:br/>
        <w:t>2022: Downing-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Water, North Stamford, CT</w:t>
      </w:r>
      <w:r>
        <w:rPr>
          <w:rFonts w:ascii="HelveticaNeue" w:hAnsi="HelveticaNeue"/>
          <w:color w:val="5B5B5B"/>
          <w:sz w:val="22"/>
          <w:szCs w:val="22"/>
        </w:rPr>
        <w:br/>
        <w:t>2021: Caldbeck Gallery, Earth Tones: The Art of Interference, Rockland, ME 2021: Downing -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North Stamford, CT</w:t>
      </w:r>
      <w:r>
        <w:rPr>
          <w:rFonts w:ascii="HelveticaNeue" w:hAnsi="HelveticaNeue"/>
          <w:color w:val="5B5B5B"/>
          <w:sz w:val="22"/>
          <w:szCs w:val="22"/>
        </w:rPr>
        <w:br/>
        <w:t>2018: Caldbeck Gallery, Rockland, ME</w:t>
      </w:r>
      <w:r>
        <w:rPr>
          <w:rFonts w:ascii="HelveticaNeue" w:hAnsi="HelveticaNeue"/>
          <w:color w:val="5B5B5B"/>
          <w:sz w:val="22"/>
          <w:szCs w:val="22"/>
        </w:rPr>
        <w:br/>
        <w:t>2016: Pascal Hall, Rockport, ME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2015: The Barn @ Downing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North Stamford, CT</w:t>
      </w:r>
      <w:r>
        <w:rPr>
          <w:rFonts w:ascii="HelveticaNeue" w:hAnsi="HelveticaNeue"/>
          <w:color w:val="5B5B5B"/>
          <w:sz w:val="22"/>
          <w:szCs w:val="22"/>
        </w:rPr>
        <w:br/>
        <w:t>2014: Pascal Hall Gallery, Rockport, ME</w:t>
      </w:r>
      <w:r>
        <w:rPr>
          <w:rFonts w:ascii="HelveticaNeue" w:hAnsi="HelveticaNeue"/>
          <w:color w:val="5B5B5B"/>
          <w:sz w:val="22"/>
          <w:szCs w:val="22"/>
        </w:rPr>
        <w:br/>
        <w:t>2012: Pascal Hall Gallery, Rockport, ME</w:t>
      </w:r>
      <w:r>
        <w:rPr>
          <w:rFonts w:ascii="HelveticaNeue" w:hAnsi="HelveticaNeue"/>
          <w:color w:val="5B5B5B"/>
          <w:sz w:val="22"/>
          <w:szCs w:val="22"/>
        </w:rPr>
        <w:br/>
        <w:t>2012: Gerald Peters Gallery, New York, NY</w:t>
      </w:r>
      <w:r>
        <w:rPr>
          <w:rFonts w:ascii="HelveticaNeue" w:hAnsi="HelveticaNeue"/>
          <w:color w:val="5B5B5B"/>
          <w:sz w:val="22"/>
          <w:szCs w:val="22"/>
        </w:rPr>
        <w:br/>
        <w:t>2009: Thos. Moser Gallery, Freeport, ME</w:t>
      </w:r>
      <w:r>
        <w:rPr>
          <w:rFonts w:ascii="HelveticaNeue" w:hAnsi="HelveticaNeue"/>
          <w:color w:val="5B5B5B"/>
          <w:sz w:val="22"/>
          <w:szCs w:val="22"/>
        </w:rPr>
        <w:br/>
        <w:t>2005: Sam Shaw Gallery, Northeast Harbor, ME</w:t>
      </w:r>
      <w:r>
        <w:rPr>
          <w:rFonts w:ascii="HelveticaNeue" w:hAnsi="HelveticaNeue"/>
          <w:color w:val="5B5B5B"/>
          <w:sz w:val="22"/>
          <w:szCs w:val="22"/>
        </w:rPr>
        <w:br/>
        <w:t>2004: Beech Hill Studio, Rockport, ME</w:t>
      </w:r>
      <w:r>
        <w:rPr>
          <w:rFonts w:ascii="HelveticaNeue" w:hAnsi="HelveticaNeue"/>
          <w:color w:val="5B5B5B"/>
          <w:sz w:val="22"/>
          <w:szCs w:val="22"/>
        </w:rPr>
        <w:br/>
        <w:t>2003: Western Colorado Center for the Arts, Grand Junction, CO</w:t>
      </w:r>
      <w:r>
        <w:rPr>
          <w:rFonts w:ascii="HelveticaNeue" w:hAnsi="HelveticaNeue"/>
          <w:color w:val="5B5B5B"/>
          <w:sz w:val="22"/>
          <w:szCs w:val="22"/>
        </w:rPr>
        <w:br/>
        <w:t>2002: Gerald Peters Gallery, New York, NY</w:t>
      </w:r>
      <w:r>
        <w:rPr>
          <w:rFonts w:ascii="HelveticaNeue" w:hAnsi="HelveticaNeue"/>
          <w:color w:val="5B5B5B"/>
          <w:sz w:val="22"/>
          <w:szCs w:val="22"/>
        </w:rPr>
        <w:br/>
        <w:t>2002: Sam Shaw Gallery, Northeast, Harbor, ME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2000: Ted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Tihansky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Gallery, Newport, RI</w:t>
      </w:r>
      <w:r>
        <w:rPr>
          <w:rFonts w:ascii="HelveticaNeue" w:hAnsi="HelveticaNeue"/>
          <w:color w:val="5B5B5B"/>
          <w:sz w:val="22"/>
          <w:szCs w:val="22"/>
        </w:rPr>
        <w:br/>
        <w:t>2000: Lindenwold, The Peck School, Morristown, NJ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1981: Visual Arts Center, Bowdoin College, Brunswick, ME </w:t>
      </w:r>
    </w:p>
    <w:p w:rsidR="002B2234" w:rsidRDefault="002B2234" w:rsidP="002B2234">
      <w:pPr>
        <w:pStyle w:val="NormalWeb"/>
      </w:pPr>
      <w:r>
        <w:rPr>
          <w:rFonts w:ascii="HelveticaNeue" w:hAnsi="HelveticaNeue"/>
          <w:color w:val="5B5B5B"/>
          <w:sz w:val="22"/>
          <w:szCs w:val="22"/>
        </w:rPr>
        <w:t xml:space="preserve">GROUP EXHIBITIONS </w:t>
      </w:r>
    </w:p>
    <w:p w:rsidR="002B2234" w:rsidRDefault="002B2234" w:rsidP="002B2234">
      <w:pPr>
        <w:pStyle w:val="NormalWeb"/>
      </w:pPr>
      <w:r>
        <w:rPr>
          <w:rFonts w:ascii="HelveticaNeue" w:hAnsi="HelveticaNeue"/>
          <w:color w:val="5B5B5B"/>
          <w:sz w:val="22"/>
          <w:szCs w:val="22"/>
        </w:rPr>
        <w:t xml:space="preserve">2024: Beth Urdang, Landscapes: 7 Painters, Wellesley, MA 2024: Thos. Moser, Forty Year Retrospective, Freeport, ME 2023: Thos. Moser, The Art of Penobscot Bay, Freeport, ME 2023: Downing-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North Stamford, CT 2022: Thos Moser, Celebrating Fifty Years of Fine Art and Craft, Freeport, ME</w:t>
      </w:r>
      <w:r>
        <w:rPr>
          <w:rFonts w:ascii="HelveticaNeue" w:hAnsi="HelveticaNeue"/>
          <w:color w:val="5B5B5B"/>
          <w:sz w:val="22"/>
          <w:szCs w:val="22"/>
        </w:rPr>
        <w:br/>
        <w:t>2021: Thos Moser, Freeport, ME</w:t>
      </w:r>
      <w:r>
        <w:rPr>
          <w:rFonts w:ascii="HelveticaNeue" w:hAnsi="HelveticaNeue"/>
          <w:color w:val="5B5B5B"/>
          <w:sz w:val="22"/>
          <w:szCs w:val="22"/>
        </w:rPr>
        <w:br/>
        <w:t>2020: Thos Moser, The Pine Tree State at 200: The Art of the Maine Woods, Freeport, ME 2020: Caldbeck Gallery, Spring, at Last, Rockland, ME</w:t>
      </w:r>
      <w:r>
        <w:rPr>
          <w:rFonts w:ascii="HelveticaNeue" w:hAnsi="HelveticaNeue"/>
          <w:color w:val="5B5B5B"/>
          <w:sz w:val="22"/>
          <w:szCs w:val="22"/>
        </w:rPr>
        <w:br/>
        <w:t>2020: L.C. Bates Museum Summer Exhibition 2020: Maine Waters and its</w:t>
      </w:r>
      <w:r>
        <w:rPr>
          <w:rFonts w:ascii="HelveticaNeue" w:hAnsi="HelveticaNeue"/>
          <w:color w:val="5B5B5B"/>
          <w:sz w:val="22"/>
          <w:szCs w:val="22"/>
        </w:rPr>
        <w:br/>
        <w:t>Inhabitants, Hinckley, ME</w:t>
      </w:r>
      <w:r>
        <w:rPr>
          <w:rFonts w:ascii="HelveticaNeue" w:hAnsi="HelveticaNeue"/>
          <w:color w:val="5B5B5B"/>
          <w:sz w:val="22"/>
          <w:szCs w:val="22"/>
        </w:rPr>
        <w:br/>
        <w:t>2020: Caldbeck Gallery, Hot, and Cold, Rockland, ME</w:t>
      </w:r>
      <w:r>
        <w:rPr>
          <w:rFonts w:ascii="HelveticaNeue" w:hAnsi="HelveticaNeue"/>
          <w:color w:val="5B5B5B"/>
          <w:sz w:val="22"/>
          <w:szCs w:val="22"/>
        </w:rPr>
        <w:br/>
      </w:r>
      <w:r>
        <w:rPr>
          <w:rFonts w:ascii="HelveticaNeue" w:hAnsi="HelveticaNeue"/>
          <w:color w:val="5B5B5B"/>
          <w:sz w:val="22"/>
          <w:szCs w:val="22"/>
        </w:rPr>
        <w:lastRenderedPageBreak/>
        <w:t>2019: Stamford Innovation Week Open POP Exhibition, Stamford, CT</w:t>
      </w:r>
      <w:r>
        <w:rPr>
          <w:rFonts w:ascii="HelveticaNeue" w:hAnsi="HelveticaNeue"/>
          <w:color w:val="5B5B5B"/>
          <w:sz w:val="22"/>
          <w:szCs w:val="22"/>
        </w:rPr>
        <w:br/>
        <w:t>2019: New York Academy of Art THAN, Sotheby's, New York, NY 2019: L.C. Bates Museum Exhibition – Atmospheric Water, Hinckley, ME</w:t>
      </w:r>
      <w:r>
        <w:rPr>
          <w:rFonts w:ascii="HelveticaNeue" w:hAnsi="HelveticaNeue"/>
          <w:color w:val="5B5B5B"/>
          <w:sz w:val="22"/>
          <w:szCs w:val="22"/>
        </w:rPr>
        <w:br/>
        <w:t>2019: The Barn @ Downing-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– WATER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WATER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EVERYWHERE, North Stamford, CT 2018: Caldbeck Gallery, Back to Nature, Rockland, ME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2018: The Barn @ Downing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– BLACK AND WHITE!, North Stamford, CT</w:t>
      </w:r>
      <w:r>
        <w:rPr>
          <w:rFonts w:ascii="HelveticaNeue" w:hAnsi="HelveticaNeue"/>
          <w:color w:val="5B5B5B"/>
          <w:sz w:val="22"/>
          <w:szCs w:val="22"/>
        </w:rPr>
        <w:br/>
        <w:t>2017: New York Academy of Art THAN, Sotheby's, New York, NY</w:t>
      </w:r>
      <w:r>
        <w:rPr>
          <w:rFonts w:ascii="HelveticaNeue" w:hAnsi="HelveticaNeue"/>
          <w:color w:val="5B5B5B"/>
          <w:sz w:val="22"/>
          <w:szCs w:val="22"/>
        </w:rPr>
        <w:br/>
        <w:t>2017: Caldbeck Gallery, Rockland, ME</w:t>
      </w:r>
      <w:r>
        <w:rPr>
          <w:rFonts w:ascii="HelveticaNeue" w:hAnsi="HelveticaNeue"/>
          <w:color w:val="5B5B5B"/>
          <w:sz w:val="22"/>
          <w:szCs w:val="22"/>
        </w:rPr>
        <w:br/>
        <w:t>2017: Grace Church School, New York, NY</w:t>
      </w:r>
      <w:r>
        <w:rPr>
          <w:rFonts w:ascii="HelveticaNeue" w:hAnsi="HelveticaNeue"/>
          <w:color w:val="5B5B5B"/>
          <w:sz w:val="22"/>
          <w:szCs w:val="22"/>
        </w:rPr>
        <w:br/>
        <w:t>2016: Caldbeck Gallery, Rockland, ME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2016: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L.C.Bates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Museum Exhibition – Open Spaces: Reimagining Pastoral Maine, Hinckley, ME</w:t>
      </w:r>
      <w:r>
        <w:rPr>
          <w:rFonts w:ascii="HelveticaNeue" w:hAnsi="HelveticaNeue"/>
          <w:color w:val="5B5B5B"/>
          <w:sz w:val="22"/>
          <w:szCs w:val="22"/>
        </w:rPr>
        <w:br/>
        <w:t>2015: Sam Shaw Gallery, Northeast Harbor, ME</w:t>
      </w:r>
      <w:r>
        <w:rPr>
          <w:rFonts w:ascii="HelveticaNeue" w:hAnsi="HelveticaNeue"/>
          <w:color w:val="5B5B5B"/>
          <w:sz w:val="22"/>
          <w:szCs w:val="22"/>
        </w:rPr>
        <w:br/>
        <w:t>2015: Caldbeck Gallery, Spring Light, Rockland, ME</w:t>
      </w:r>
      <w:r>
        <w:rPr>
          <w:rFonts w:ascii="HelveticaNeue" w:hAnsi="HelveticaNeue"/>
          <w:color w:val="5B5B5B"/>
          <w:sz w:val="22"/>
          <w:szCs w:val="22"/>
        </w:rPr>
        <w:br/>
        <w:t>2015: L.C. Bates Museum Exhibition – Season Scenes: The Beauty of Rural Maine, Hinckley, ME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2015: The Barn @ Downing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North Stamford, CT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2014: L.C. Bates Museum Exhibition – Maine Northern Skies: Clear Light, Hinckley, ME 2014: The Barn @ Downing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Yudain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North Stamford, CT</w:t>
      </w:r>
      <w:r>
        <w:rPr>
          <w:rFonts w:ascii="HelveticaNeue" w:hAnsi="HelveticaNeue"/>
          <w:color w:val="5B5B5B"/>
          <w:sz w:val="22"/>
          <w:szCs w:val="22"/>
        </w:rPr>
        <w:br/>
        <w:t>2013: Thos. Moser Gallery, Freeport, ME</w:t>
      </w:r>
      <w:r>
        <w:rPr>
          <w:rFonts w:ascii="HelveticaNeue" w:hAnsi="HelveticaNeue"/>
          <w:color w:val="5B5B5B"/>
          <w:sz w:val="22"/>
          <w:szCs w:val="22"/>
        </w:rPr>
        <w:br/>
        <w:t>2013: Pascal Hall Gallery, A Matter of Nature, Rockport, ME</w:t>
      </w:r>
      <w:r>
        <w:rPr>
          <w:rFonts w:ascii="HelveticaNeue" w:hAnsi="HelveticaNeue"/>
          <w:color w:val="5B5B5B"/>
          <w:sz w:val="22"/>
          <w:szCs w:val="22"/>
        </w:rPr>
        <w:br/>
        <w:t>2013: Gallery at the Grand, Kennebunkport, ME</w:t>
      </w:r>
      <w:r>
        <w:rPr>
          <w:rFonts w:ascii="HelveticaNeue" w:hAnsi="HelveticaNeue"/>
          <w:color w:val="5B5B5B"/>
          <w:sz w:val="22"/>
          <w:szCs w:val="22"/>
        </w:rPr>
        <w:br/>
        <w:t>2013: Caldbeck Gallery, Significant Works, Rockland, ME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2013: The Gallery at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Somes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Sound,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Somesville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ME</w:t>
      </w:r>
      <w:r>
        <w:rPr>
          <w:rFonts w:ascii="HelveticaNeue" w:hAnsi="HelveticaNeue"/>
          <w:color w:val="5B5B5B"/>
          <w:sz w:val="22"/>
          <w:szCs w:val="22"/>
        </w:rPr>
        <w:br/>
        <w:t>2012: The New York Armory Show, represented by Gerald Peters Gallery</w:t>
      </w:r>
      <w:r>
        <w:rPr>
          <w:rFonts w:ascii="HelveticaNeue" w:hAnsi="HelveticaNeue"/>
          <w:color w:val="5B5B5B"/>
          <w:sz w:val="22"/>
          <w:szCs w:val="22"/>
        </w:rPr>
        <w:br/>
        <w:t>2012: Thos. Moser Gallery, Freeport, ME</w:t>
      </w:r>
      <w:r>
        <w:rPr>
          <w:rFonts w:ascii="HelveticaNeue" w:hAnsi="HelveticaNeue"/>
          <w:color w:val="5B5B5B"/>
          <w:sz w:val="22"/>
          <w:szCs w:val="22"/>
        </w:rPr>
        <w:br/>
        <w:t>2012: Caldbeck Gallery, Rockland, ME</w:t>
      </w:r>
      <w:r>
        <w:rPr>
          <w:rFonts w:ascii="HelveticaNeue" w:hAnsi="HelveticaNeue"/>
          <w:color w:val="5B5B5B"/>
          <w:sz w:val="22"/>
          <w:szCs w:val="22"/>
        </w:rPr>
        <w:br/>
        <w:t>2010: Thos. Moser Gallery, Freeport, ME</w:t>
      </w:r>
      <w:r>
        <w:rPr>
          <w:rFonts w:ascii="HelveticaNeue" w:hAnsi="HelveticaNeue"/>
          <w:color w:val="5B5B5B"/>
          <w:sz w:val="22"/>
          <w:szCs w:val="22"/>
        </w:rPr>
        <w:br/>
        <w:t>2008: Beech Hill Studio, Rockport, ME.</w:t>
      </w:r>
      <w:r>
        <w:rPr>
          <w:rFonts w:ascii="HelveticaNeue" w:hAnsi="HelveticaNeue"/>
          <w:color w:val="5B5B5B"/>
          <w:sz w:val="22"/>
          <w:szCs w:val="22"/>
        </w:rPr>
        <w:br/>
        <w:t>2008: Gerald Peters Gallery, New York, NY</w:t>
      </w:r>
      <w:r>
        <w:rPr>
          <w:rFonts w:ascii="HelveticaNeue" w:hAnsi="HelveticaNeue"/>
          <w:color w:val="5B5B5B"/>
          <w:sz w:val="22"/>
          <w:szCs w:val="22"/>
        </w:rPr>
        <w:br/>
        <w:t>2006: Lamarche Gallery, Bowdoin College, Brunswick, ME</w:t>
      </w:r>
      <w:r>
        <w:rPr>
          <w:rFonts w:ascii="HelveticaNeue" w:hAnsi="HelveticaNeue"/>
          <w:color w:val="5B5B5B"/>
          <w:sz w:val="22"/>
          <w:szCs w:val="22"/>
        </w:rPr>
        <w:br/>
        <w:t>2006: Sam Shaw Gallery, Northeast Harbor, ME.</w:t>
      </w:r>
      <w:r>
        <w:rPr>
          <w:rFonts w:ascii="HelveticaNeue" w:hAnsi="HelveticaNeue"/>
          <w:color w:val="5B5B5B"/>
          <w:sz w:val="22"/>
          <w:szCs w:val="22"/>
        </w:rPr>
        <w:br/>
        <w:t>2004: Grace Church School, New York, NY</w:t>
      </w:r>
      <w:r>
        <w:rPr>
          <w:rFonts w:ascii="HelveticaNeue" w:hAnsi="HelveticaNeue"/>
          <w:color w:val="5B5B5B"/>
          <w:sz w:val="22"/>
          <w:szCs w:val="22"/>
        </w:rPr>
        <w:br/>
        <w:t>2004: Gerald Peters Gallery, New York, NY</w:t>
      </w:r>
      <w:r>
        <w:rPr>
          <w:rFonts w:ascii="HelveticaNeue" w:hAnsi="HelveticaNeue"/>
          <w:color w:val="5B5B5B"/>
          <w:sz w:val="22"/>
          <w:szCs w:val="22"/>
        </w:rPr>
        <w:br/>
        <w:t>2002: Art of the 20th Century, Park Avenue Armory, New York, NY</w:t>
      </w:r>
      <w:r>
        <w:rPr>
          <w:rFonts w:ascii="HelveticaNeue" w:hAnsi="HelveticaNeue"/>
          <w:color w:val="5B5B5B"/>
          <w:sz w:val="22"/>
          <w:szCs w:val="22"/>
        </w:rPr>
        <w:br/>
        <w:t>2001: Sam Shaw Gallery, Northeast Harbor, ME</w:t>
      </w:r>
      <w:r>
        <w:rPr>
          <w:rFonts w:ascii="HelveticaNeue" w:hAnsi="HelveticaNeue"/>
          <w:color w:val="5B5B5B"/>
          <w:sz w:val="22"/>
          <w:szCs w:val="22"/>
        </w:rPr>
        <w:br/>
        <w:t>2000: Sam Shaw Gallery, Northeast Harbor, ME</w:t>
      </w:r>
      <w:r>
        <w:rPr>
          <w:rFonts w:ascii="HelveticaNeue" w:hAnsi="HelveticaNeue"/>
          <w:color w:val="5B5B5B"/>
          <w:sz w:val="22"/>
          <w:szCs w:val="22"/>
        </w:rPr>
        <w:br/>
        <w:t>1999: Blum Gallery, College of the Atlantic, Bar Harbor, ME</w:t>
      </w:r>
      <w:r>
        <w:rPr>
          <w:rFonts w:ascii="HelveticaNeue" w:hAnsi="HelveticaNeue"/>
          <w:color w:val="5B5B5B"/>
          <w:sz w:val="22"/>
          <w:szCs w:val="22"/>
        </w:rPr>
        <w:br/>
        <w:t>1999: Sam Shaw Gallery, Northeast Harbor, ME.</w:t>
      </w:r>
      <w:r>
        <w:rPr>
          <w:rFonts w:ascii="HelveticaNeue" w:hAnsi="HelveticaNeue"/>
          <w:color w:val="5B5B5B"/>
          <w:sz w:val="22"/>
          <w:szCs w:val="22"/>
        </w:rPr>
        <w:br/>
        <w:t>1984: Wingspread Gallery, Northeast Harbor, ME</w:t>
      </w:r>
      <w:r>
        <w:rPr>
          <w:rFonts w:ascii="HelveticaNeue" w:hAnsi="HelveticaNeue"/>
          <w:color w:val="5B5B5B"/>
          <w:sz w:val="22"/>
          <w:szCs w:val="22"/>
        </w:rPr>
        <w:br/>
        <w:t>1984: Susan Cato Fine Arts, Los Angeles, CA</w:t>
      </w:r>
      <w:r>
        <w:rPr>
          <w:rFonts w:ascii="HelveticaNeue" w:hAnsi="HelveticaNeue"/>
          <w:color w:val="5B5B5B"/>
          <w:sz w:val="22"/>
          <w:szCs w:val="22"/>
        </w:rPr>
        <w:br/>
        <w:t>1983: Wingspread Gallery, Northeast Harbor, ME</w:t>
      </w:r>
      <w:r>
        <w:rPr>
          <w:rFonts w:ascii="HelveticaNeue" w:hAnsi="HelveticaNeue"/>
          <w:color w:val="5B5B5B"/>
          <w:sz w:val="22"/>
          <w:szCs w:val="22"/>
        </w:rPr>
        <w:br/>
        <w:t>1983: Susan Cato Fine Arts, Los Angeles, CA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1982: Wingspread Gallery, Northeast Harbor, ME </w:t>
      </w:r>
    </w:p>
    <w:p w:rsidR="002B2234" w:rsidRDefault="002B2234" w:rsidP="002B2234">
      <w:pPr>
        <w:pStyle w:val="NormalWeb"/>
        <w:rPr>
          <w:rFonts w:ascii="HelveticaNeue" w:hAnsi="HelveticaNeue"/>
          <w:color w:val="5B5B5B"/>
          <w:sz w:val="22"/>
          <w:szCs w:val="22"/>
        </w:rPr>
      </w:pPr>
    </w:p>
    <w:p w:rsidR="002B2234" w:rsidRPr="002B2234" w:rsidRDefault="002B2234" w:rsidP="002B2234">
      <w:pPr>
        <w:pStyle w:val="NormalWeb"/>
      </w:pPr>
      <w:r>
        <w:rPr>
          <w:rFonts w:ascii="HelveticaNeue" w:hAnsi="HelveticaNeue"/>
          <w:color w:val="5B5B5B"/>
          <w:sz w:val="22"/>
          <w:szCs w:val="22"/>
        </w:rPr>
        <w:lastRenderedPageBreak/>
        <w:t>J</w:t>
      </w:r>
      <w:r>
        <w:rPr>
          <w:rFonts w:ascii="HelveticaNeue" w:hAnsi="HelveticaNeue"/>
          <w:color w:val="5B5B5B"/>
          <w:sz w:val="22"/>
          <w:szCs w:val="22"/>
        </w:rPr>
        <w:t>URIED EXHIBITIONS AND PRIZES 2012: Maine Art Scene, Juried Virtual Showcase, Belfast, ME</w:t>
      </w:r>
      <w:r>
        <w:rPr>
          <w:rFonts w:ascii="HelveticaNeue" w:hAnsi="HelveticaNeue"/>
          <w:color w:val="5B5B5B"/>
          <w:sz w:val="22"/>
          <w:szCs w:val="22"/>
        </w:rPr>
        <w:br/>
        <w:t>Jurors: Suzette McAvoy, Former Curator of the Farnsworth Art Museum, Rockland, ME, Director of Center for Maine Contemporary Art, Rockport, ME</w:t>
      </w:r>
      <w:r>
        <w:rPr>
          <w:rFonts w:ascii="HelveticaNeue" w:hAnsi="HelveticaNeue"/>
          <w:color w:val="5B5B5B"/>
          <w:sz w:val="22"/>
          <w:szCs w:val="22"/>
        </w:rPr>
        <w:br/>
        <w:t>Sam Mitchell Independent Collector 2011: Maine Art Scene, Juried Virtual Showcase, Belfast, ME</w:t>
      </w:r>
      <w:r>
        <w:rPr>
          <w:rFonts w:ascii="HelveticaNeue" w:hAnsi="HelveticaNeue"/>
          <w:color w:val="5B5B5B"/>
          <w:sz w:val="22"/>
          <w:szCs w:val="22"/>
        </w:rPr>
        <w:br/>
        <w:t>Jurors: Suzette McAvoy, Former Curator of the Farnsworth Art Museum, Rockland, ME, Director of Center for Maine Contemporary Art, Rockport, ME</w:t>
      </w:r>
      <w:r>
        <w:rPr>
          <w:rFonts w:ascii="HelveticaNeue" w:hAnsi="HelveticaNeue"/>
          <w:color w:val="5B5B5B"/>
          <w:sz w:val="22"/>
          <w:szCs w:val="22"/>
        </w:rPr>
        <w:br/>
        <w:t>Sam Mitchell Independent Collector</w:t>
      </w:r>
      <w:r>
        <w:rPr>
          <w:rFonts w:ascii="HelveticaNeue" w:hAnsi="HelveticaNeue"/>
          <w:color w:val="5B5B5B"/>
          <w:sz w:val="22"/>
          <w:szCs w:val="22"/>
        </w:rPr>
        <w:br/>
        <w:t>2010: Maine Art Scene, Juried Virtual Showcase, Belfast, ME</w:t>
      </w:r>
      <w:r>
        <w:rPr>
          <w:rFonts w:ascii="HelveticaNeue" w:hAnsi="HelveticaNeue"/>
          <w:color w:val="5B5B5B"/>
          <w:sz w:val="22"/>
          <w:szCs w:val="22"/>
        </w:rPr>
        <w:br/>
        <w:t>Juror: Sam Mitchell, Independent Collector</w:t>
      </w:r>
      <w:r>
        <w:rPr>
          <w:rFonts w:ascii="HelveticaNeue" w:hAnsi="HelveticaNeue"/>
          <w:color w:val="5B5B5B"/>
          <w:sz w:val="22"/>
          <w:szCs w:val="22"/>
        </w:rPr>
        <w:br/>
        <w:t>2009: Maine Art Scene, Juried Virtual Showcase, Belfast, ME</w:t>
      </w:r>
      <w:r>
        <w:rPr>
          <w:rFonts w:ascii="HelveticaNeue" w:hAnsi="HelveticaNeue"/>
          <w:color w:val="5B5B5B"/>
          <w:sz w:val="22"/>
          <w:szCs w:val="22"/>
        </w:rPr>
        <w:br/>
        <w:t>Juror: Suzette McAvoy, Former Curator of the Farnsworth Art Museum, Rockland, ME. Director of Center for Maine Contemporary Art, Rockport, ME</w:t>
      </w:r>
      <w:r>
        <w:rPr>
          <w:rFonts w:ascii="HelveticaNeue" w:hAnsi="HelveticaNeue"/>
          <w:color w:val="5B5B5B"/>
          <w:sz w:val="22"/>
          <w:szCs w:val="22"/>
        </w:rPr>
        <w:br/>
        <w:t>2005: Hunterdon Museum of Art, Clinton, NJ, honorable mention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Juror: Susan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Hapgood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Director of Exhibitions Independent Curators International, New York, NY</w:t>
      </w:r>
      <w:r>
        <w:rPr>
          <w:rFonts w:ascii="HelveticaNeue" w:hAnsi="HelveticaNeue"/>
          <w:color w:val="5B5B5B"/>
          <w:sz w:val="22"/>
          <w:szCs w:val="22"/>
        </w:rPr>
        <w:br/>
        <w:t>2000-2003: Artist in Residence, Spook Farm Gallery and Studio, Bedminster, NJ</w:t>
      </w:r>
      <w:r>
        <w:rPr>
          <w:rFonts w:ascii="HelveticaNeue" w:hAnsi="HelveticaNeue"/>
          <w:color w:val="5B5B5B"/>
          <w:sz w:val="22"/>
          <w:szCs w:val="22"/>
        </w:rPr>
        <w:br/>
        <w:t>2002: Hunterdon Museum of Art, Clinton, NJ, second place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Juror: Jeffery Wechsler, Senior Curator Jane Voorhees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Zimmerli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Art Museum, Rutgers University, New Brunswick, NJ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2000: Art on Paper National Juried Exhibition, Maryland Federation of Art, Annapolis, MD Juror: Phyllis Rosenzweig, Curator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Hirshorn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Museum, Washington, DC</w:t>
      </w:r>
      <w:r>
        <w:rPr>
          <w:rFonts w:ascii="HelveticaNeue" w:hAnsi="HelveticaNeue"/>
          <w:color w:val="5B5B5B"/>
          <w:sz w:val="22"/>
          <w:szCs w:val="22"/>
        </w:rPr>
        <w:br/>
        <w:t>2000: Hunterdon Museum of Art, Clinton, NJ, honorable mention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Juror: Suzanne 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Gyorgy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>, Director of Exhibitions and Collections Morris Museum, Morristown, NJ</w:t>
      </w:r>
      <w:r>
        <w:rPr>
          <w:rFonts w:ascii="HelveticaNeue" w:hAnsi="HelveticaNeue"/>
          <w:color w:val="5B5B5B"/>
          <w:sz w:val="22"/>
          <w:szCs w:val="22"/>
        </w:rPr>
        <w:br/>
        <w:t>2000: Somerset Art Association, Bedminster, NJ</w:t>
      </w:r>
      <w:r>
        <w:rPr>
          <w:rFonts w:ascii="HelveticaNeue" w:hAnsi="HelveticaNeue"/>
          <w:color w:val="5B5B5B"/>
          <w:sz w:val="22"/>
          <w:szCs w:val="22"/>
        </w:rPr>
        <w:br/>
        <w:t>Juror: Robert J. Koenig, Director the African Museum, Tenafly, NJ Former Director the Montclair Art Museum, Montclair, NJ</w:t>
      </w:r>
      <w:r>
        <w:rPr>
          <w:rFonts w:ascii="HelveticaNeue" w:hAnsi="HelveticaNeue"/>
          <w:color w:val="5B5B5B"/>
          <w:sz w:val="22"/>
          <w:szCs w:val="22"/>
        </w:rPr>
        <w:br/>
      </w:r>
    </w:p>
    <w:p w:rsidR="002B2234" w:rsidRDefault="002B2234" w:rsidP="002B2234">
      <w:pPr>
        <w:pStyle w:val="NormalWeb"/>
      </w:pPr>
      <w:r>
        <w:rPr>
          <w:rFonts w:ascii="HelveticaNeue" w:hAnsi="HelveticaNeue"/>
          <w:color w:val="5B5B5B"/>
          <w:sz w:val="22"/>
          <w:szCs w:val="22"/>
        </w:rPr>
        <w:t>SELECTED COLLECTIONS</w:t>
      </w:r>
      <w:r>
        <w:rPr>
          <w:rFonts w:ascii="HelveticaNeue" w:hAnsi="HelveticaNeue"/>
          <w:color w:val="5B5B5B"/>
          <w:sz w:val="22"/>
          <w:szCs w:val="22"/>
        </w:rPr>
        <w:br/>
        <w:t>First Source Inc.</w:t>
      </w:r>
      <w:r>
        <w:rPr>
          <w:rFonts w:ascii="HelveticaNeue" w:hAnsi="HelveticaNeue"/>
          <w:color w:val="5B5B5B"/>
          <w:sz w:val="22"/>
          <w:szCs w:val="22"/>
        </w:rPr>
        <w:br/>
        <w:t>Goldman Sachs &amp; Co.</w:t>
      </w:r>
      <w:r>
        <w:rPr>
          <w:rFonts w:ascii="HelveticaNeue" w:hAnsi="HelveticaNeue"/>
          <w:color w:val="5B5B5B"/>
          <w:sz w:val="22"/>
          <w:szCs w:val="22"/>
        </w:rPr>
        <w:br/>
        <w:t>Katherine Field &amp; Associates</w:t>
      </w:r>
      <w:r>
        <w:rPr>
          <w:rFonts w:ascii="HelveticaNeue" w:hAnsi="HelveticaNeue"/>
          <w:color w:val="5B5B5B"/>
          <w:sz w:val="22"/>
          <w:szCs w:val="22"/>
        </w:rPr>
        <w:br/>
        <w:t>McKinsey &amp; Co.</w:t>
      </w:r>
      <w:r>
        <w:rPr>
          <w:rFonts w:ascii="HelveticaNeue" w:hAnsi="HelveticaNeue"/>
          <w:color w:val="5B5B5B"/>
          <w:sz w:val="22"/>
          <w:szCs w:val="22"/>
        </w:rPr>
        <w:br/>
        <w:t>SELECTED PUBLICATIONS &amp; BLOGS</w:t>
      </w:r>
      <w:r>
        <w:rPr>
          <w:rFonts w:ascii="HelveticaNeue" w:hAnsi="HelveticaNeue"/>
          <w:color w:val="5B5B5B"/>
          <w:sz w:val="22"/>
          <w:szCs w:val="22"/>
        </w:rPr>
        <w:br/>
        <w:t>Stamford Magazine, September –– October 2022</w:t>
      </w:r>
      <w:r>
        <w:rPr>
          <w:rFonts w:ascii="HelveticaNeue" w:hAnsi="HelveticaNeue"/>
          <w:color w:val="5B5B5B"/>
          <w:sz w:val="22"/>
          <w:szCs w:val="22"/>
        </w:rPr>
        <w:br/>
        <w:t>Greenwich Magazine, September 2022</w:t>
      </w:r>
      <w:r>
        <w:rPr>
          <w:rFonts w:ascii="HelveticaNeue" w:hAnsi="HelveticaNeue"/>
          <w:color w:val="5B5B5B"/>
          <w:sz w:val="22"/>
          <w:szCs w:val="22"/>
        </w:rPr>
        <w:br/>
        <w:t>Decor Maine August 2020</w:t>
      </w:r>
      <w:r>
        <w:rPr>
          <w:rFonts w:ascii="HelveticaNeue" w:hAnsi="HelveticaNeue"/>
          <w:color w:val="5B5B5B"/>
          <w:sz w:val="22"/>
          <w:szCs w:val="22"/>
        </w:rPr>
        <w:br/>
        <w:t>Maine Mag February 2020</w:t>
      </w:r>
      <w:r>
        <w:rPr>
          <w:rFonts w:ascii="HelveticaNeue" w:hAnsi="HelveticaNeue"/>
          <w:color w:val="5B5B5B"/>
          <w:sz w:val="22"/>
          <w:szCs w:val="22"/>
        </w:rPr>
        <w:br/>
        <w:t>Portland Press Herald August 2018</w:t>
      </w:r>
      <w:r>
        <w:rPr>
          <w:rFonts w:ascii="HelveticaNeue" w:hAnsi="HelveticaNeue"/>
          <w:color w:val="5B5B5B"/>
          <w:sz w:val="22"/>
          <w:szCs w:val="22"/>
        </w:rPr>
        <w:br/>
        <w:t>Zest Magazine Spring, 2018</w:t>
      </w:r>
      <w:r>
        <w:rPr>
          <w:rFonts w:ascii="HelveticaNeue" w:hAnsi="HelveticaNeue"/>
          <w:color w:val="5B5B5B"/>
          <w:sz w:val="22"/>
          <w:szCs w:val="22"/>
        </w:rPr>
        <w:br/>
        <w:t>Greenwich Sentinel February 23, 2018</w:t>
      </w:r>
      <w:r>
        <w:rPr>
          <w:rFonts w:ascii="HelveticaNeue" w:hAnsi="HelveticaNeue"/>
          <w:color w:val="5B5B5B"/>
          <w:sz w:val="22"/>
          <w:szCs w:val="22"/>
        </w:rPr>
        <w:br/>
        <w:t>Sustainable Style Solutions March 15, 2016</w:t>
      </w:r>
      <w:r>
        <w:rPr>
          <w:rFonts w:ascii="HelveticaNeue" w:hAnsi="HelveticaNeue"/>
          <w:color w:val="5B5B5B"/>
          <w:sz w:val="22"/>
          <w:szCs w:val="22"/>
        </w:rPr>
        <w:br/>
        <w:t>Maine Home + Design April 2015</w:t>
      </w:r>
      <w:r>
        <w:rPr>
          <w:rFonts w:ascii="HelveticaNeue" w:hAnsi="HelveticaNeue"/>
          <w:color w:val="5B5B5B"/>
          <w:sz w:val="22"/>
          <w:szCs w:val="22"/>
        </w:rPr>
        <w:br/>
        <w:t>Bowdoin Magazine Fall, 2012</w:t>
      </w:r>
      <w:r>
        <w:rPr>
          <w:rFonts w:ascii="HelveticaNeue" w:hAnsi="HelveticaNeue"/>
          <w:color w:val="5B5B5B"/>
          <w:sz w:val="22"/>
          <w:szCs w:val="22"/>
        </w:rPr>
        <w:br/>
        <w:t>Life...</w:t>
      </w:r>
      <w:proofErr w:type="spellStart"/>
      <w:r>
        <w:rPr>
          <w:rFonts w:ascii="HelveticaNeue" w:hAnsi="HelveticaNeue"/>
          <w:color w:val="5B5B5B"/>
          <w:sz w:val="22"/>
          <w:szCs w:val="22"/>
        </w:rPr>
        <w:t>dezined</w:t>
      </w:r>
      <w:proofErr w:type="spellEnd"/>
      <w:r>
        <w:rPr>
          <w:rFonts w:ascii="HelveticaNeue" w:hAnsi="HelveticaNeue"/>
          <w:color w:val="5B5B5B"/>
          <w:sz w:val="22"/>
          <w:szCs w:val="22"/>
        </w:rPr>
        <w:t xml:space="preserve"> February 25, 2012</w:t>
      </w:r>
      <w:r>
        <w:rPr>
          <w:rFonts w:ascii="HelveticaNeue" w:hAnsi="HelveticaNeue"/>
          <w:color w:val="5B5B5B"/>
          <w:sz w:val="22"/>
          <w:szCs w:val="22"/>
        </w:rPr>
        <w:br/>
        <w:t>The Wilder Things January 4, 2012</w:t>
      </w:r>
      <w:r>
        <w:rPr>
          <w:rFonts w:ascii="HelveticaNeue" w:hAnsi="HelveticaNeue"/>
          <w:color w:val="5B5B5B"/>
          <w:sz w:val="22"/>
          <w:szCs w:val="22"/>
        </w:rPr>
        <w:br/>
      </w:r>
      <w:r>
        <w:rPr>
          <w:rFonts w:ascii="HelveticaNeue" w:hAnsi="HelveticaNeue"/>
          <w:color w:val="5B5B5B"/>
          <w:sz w:val="22"/>
          <w:szCs w:val="22"/>
        </w:rPr>
        <w:lastRenderedPageBreak/>
        <w:t>Design Sponge November 16, 2009</w:t>
      </w:r>
      <w:r>
        <w:rPr>
          <w:rFonts w:ascii="HelveticaNeue" w:hAnsi="HelveticaNeue"/>
          <w:color w:val="5B5B5B"/>
          <w:sz w:val="22"/>
          <w:szCs w:val="22"/>
        </w:rPr>
        <w:br/>
        <w:t>Maine Home + Design November/December 2009</w:t>
      </w:r>
      <w:r>
        <w:rPr>
          <w:rFonts w:ascii="HelveticaNeue" w:hAnsi="HelveticaNeue"/>
          <w:color w:val="5B5B5B"/>
          <w:sz w:val="22"/>
          <w:szCs w:val="22"/>
        </w:rPr>
        <w:br/>
        <w:t>The Star-Ledger, Newark, NJ January 27, 2005</w:t>
      </w:r>
      <w:r>
        <w:rPr>
          <w:rFonts w:ascii="HelveticaNeue" w:hAnsi="HelveticaNeue"/>
          <w:color w:val="5B5B5B"/>
          <w:sz w:val="22"/>
          <w:szCs w:val="22"/>
        </w:rPr>
        <w:br/>
        <w:t>The Daily Sentinel, Trenton, NJ October 3, 2003</w:t>
      </w:r>
      <w:r>
        <w:rPr>
          <w:rFonts w:ascii="HelveticaNeue" w:hAnsi="HelveticaNeue"/>
          <w:color w:val="5B5B5B"/>
          <w:sz w:val="22"/>
          <w:szCs w:val="22"/>
        </w:rPr>
        <w:br/>
        <w:t>The Star-Ledger, Newark, NJ January 18, 2002</w:t>
      </w:r>
      <w:r>
        <w:rPr>
          <w:rFonts w:ascii="HelveticaNeue" w:hAnsi="HelveticaNeue"/>
          <w:color w:val="5B5B5B"/>
          <w:sz w:val="22"/>
          <w:szCs w:val="22"/>
        </w:rPr>
        <w:br/>
        <w:t xml:space="preserve">The Ellsworth American, Ellsworth, ME December 2, 1999 </w:t>
      </w:r>
    </w:p>
    <w:p w:rsidR="002B2234" w:rsidRPr="001732A7" w:rsidRDefault="002B2234" w:rsidP="002B2234">
      <w:pPr>
        <w:rPr>
          <w:rFonts w:ascii="Helvetica Neue" w:hAnsi="Helvetica Neue"/>
        </w:rPr>
      </w:pPr>
    </w:p>
    <w:p w:rsidR="00815DC2" w:rsidRDefault="00815DC2" w:rsidP="00815DC2">
      <w:pPr>
        <w:spacing w:line="360" w:lineRule="auto"/>
        <w:jc w:val="center"/>
        <w:rPr>
          <w:rFonts w:ascii="Gill Sans" w:hAnsi="Gill Sans"/>
          <w:sz w:val="32"/>
          <w:szCs w:val="32"/>
        </w:rPr>
      </w:pPr>
    </w:p>
    <w:sectPr w:rsidR="00815DC2" w:rsidSect="00DC2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D65" w:rsidRDefault="00054D65" w:rsidP="00DC2ACA">
      <w:r>
        <w:separator/>
      </w:r>
    </w:p>
  </w:endnote>
  <w:endnote w:type="continuationSeparator" w:id="0">
    <w:p w:rsidR="00054D65" w:rsidRDefault="00054D65" w:rsidP="00DC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08D" w:rsidRDefault="000D7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ACA" w:rsidRDefault="00DC2ACA" w:rsidP="00DC2ACA">
    <w:pPr>
      <w:spacing w:line="360" w:lineRule="auto"/>
      <w:jc w:val="center"/>
    </w:pPr>
    <w:r>
      <w:t xml:space="preserve">12 Elm Street, Rockland, Maine </w:t>
    </w:r>
    <w:proofErr w:type="gramStart"/>
    <w:r>
      <w:t>04841  207</w:t>
    </w:r>
    <w:proofErr w:type="gramEnd"/>
    <w:r>
      <w:t xml:space="preserve"> 594 5935</w:t>
    </w:r>
  </w:p>
  <w:p w:rsidR="00DC2ACA" w:rsidRDefault="00000000" w:rsidP="00DC2ACA">
    <w:pPr>
      <w:spacing w:line="360" w:lineRule="auto"/>
      <w:jc w:val="center"/>
    </w:pPr>
    <w:hyperlink r:id="rId1" w:history="1">
      <w:r w:rsidR="000D708D" w:rsidRPr="00DC5C7E">
        <w:rPr>
          <w:rStyle w:val="Hyperlink"/>
        </w:rPr>
        <w:t>info@caldbeck.com</w:t>
      </w:r>
    </w:hyperlink>
    <w:r w:rsidR="00DC2ACA">
      <w:t xml:space="preserve">   </w:t>
    </w:r>
    <w:hyperlink r:id="rId2" w:history="1">
      <w:r w:rsidR="00DC2ACA" w:rsidRPr="000E1F64">
        <w:rPr>
          <w:rStyle w:val="Hyperlink"/>
        </w:rPr>
        <w:t>www.caldbeck.com</w:t>
      </w:r>
    </w:hyperlink>
    <w:r w:rsidR="00DC2ACA">
      <w:t xml:space="preserve"> </w:t>
    </w:r>
  </w:p>
  <w:p w:rsidR="00DC2ACA" w:rsidRDefault="00DC2A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08D" w:rsidRDefault="000D7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D65" w:rsidRDefault="00054D65" w:rsidP="00DC2ACA">
      <w:r>
        <w:separator/>
      </w:r>
    </w:p>
  </w:footnote>
  <w:footnote w:type="continuationSeparator" w:id="0">
    <w:p w:rsidR="00054D65" w:rsidRDefault="00054D65" w:rsidP="00DC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08D" w:rsidRDefault="000D7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ACA" w:rsidRPr="003E0479" w:rsidRDefault="00DC2ACA" w:rsidP="00DC2ACA">
    <w:pPr>
      <w:ind w:left="-720" w:right="-720"/>
      <w:jc w:val="center"/>
      <w:rPr>
        <w:rFonts w:ascii="Trajan Pro" w:hAnsi="Trajan Pro"/>
        <w:color w:val="808080"/>
        <w:sz w:val="88"/>
        <w:szCs w:val="88"/>
      </w:rPr>
    </w:pPr>
    <w:r w:rsidRPr="003E0479">
      <w:rPr>
        <w:rFonts w:ascii="Trajan Pro" w:hAnsi="Trajan Pro"/>
        <w:color w:val="808080"/>
        <w:sz w:val="88"/>
        <w:szCs w:val="88"/>
      </w:rPr>
      <w:t>CALDBECK GALLERY</w:t>
    </w:r>
  </w:p>
  <w:p w:rsidR="00DC2ACA" w:rsidRDefault="00DC2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08D" w:rsidRDefault="000D7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34"/>
    <w:rsid w:val="000322B0"/>
    <w:rsid w:val="0004437B"/>
    <w:rsid w:val="00045704"/>
    <w:rsid w:val="00054D65"/>
    <w:rsid w:val="000B5779"/>
    <w:rsid w:val="000C440B"/>
    <w:rsid w:val="000D708D"/>
    <w:rsid w:val="000E0198"/>
    <w:rsid w:val="001661B4"/>
    <w:rsid w:val="002B2234"/>
    <w:rsid w:val="002C0F0E"/>
    <w:rsid w:val="002F1413"/>
    <w:rsid w:val="00303FE6"/>
    <w:rsid w:val="003E0479"/>
    <w:rsid w:val="00497C65"/>
    <w:rsid w:val="005A4003"/>
    <w:rsid w:val="006D236C"/>
    <w:rsid w:val="007E532D"/>
    <w:rsid w:val="00815DC2"/>
    <w:rsid w:val="00AC47B5"/>
    <w:rsid w:val="00C22E06"/>
    <w:rsid w:val="00CC530E"/>
    <w:rsid w:val="00CE4A77"/>
    <w:rsid w:val="00DC2ACA"/>
    <w:rsid w:val="00DE4038"/>
    <w:rsid w:val="00E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BB0D6C"/>
  <w14:defaultImageDpi w14:val="300"/>
  <w15:docId w15:val="{25FF9B11-9EFE-D04C-B188-C4D22B24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34"/>
    <w:rPr>
      <w:rFonts w:ascii="Aptos" w:eastAsia="Aptos" w:hAnsi="Aptos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3F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ACA"/>
    <w:pPr>
      <w:tabs>
        <w:tab w:val="center" w:pos="4320"/>
        <w:tab w:val="right" w:pos="8640"/>
      </w:tabs>
    </w:pPr>
    <w:rPr>
      <w:rFonts w:ascii="Times New Roman" w:eastAsia="MS Mincho" w:hAnsi="Times New Roman"/>
    </w:rPr>
  </w:style>
  <w:style w:type="character" w:customStyle="1" w:styleId="HeaderChar">
    <w:name w:val="Header Char"/>
    <w:link w:val="Header"/>
    <w:uiPriority w:val="99"/>
    <w:rsid w:val="00DC2AC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2ACA"/>
    <w:pPr>
      <w:tabs>
        <w:tab w:val="center" w:pos="4320"/>
        <w:tab w:val="right" w:pos="8640"/>
      </w:tabs>
    </w:pPr>
    <w:rPr>
      <w:rFonts w:ascii="Times New Roman" w:eastAsia="MS Mincho" w:hAnsi="Times New Roman"/>
    </w:rPr>
  </w:style>
  <w:style w:type="character" w:customStyle="1" w:styleId="FooterChar">
    <w:name w:val="Footer Char"/>
    <w:link w:val="Footer"/>
    <w:uiPriority w:val="99"/>
    <w:rsid w:val="00DC2ACA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DC2AC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D708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D70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2234"/>
    <w:pPr>
      <w:spacing w:before="100" w:beforeAutospacing="1" w:after="100" w:afterAutospacing="1"/>
    </w:pPr>
    <w:rPr>
      <w:rFonts w:ascii="Times New Roman" w:eastAsia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dbeck.com" TargetMode="External"/><Relationship Id="rId1" Type="http://schemas.openxmlformats.org/officeDocument/2006/relationships/hyperlink" Target="mailto:info@caldbec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LDBECK/Desktop/TEMPLATES/RESUME%20TEMPLATE%2020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2022.dot</Template>
  <TotalTime>3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Links>
    <vt:vector size="12" baseType="variant">
      <vt:variant>
        <vt:i4>4915285</vt:i4>
      </vt:variant>
      <vt:variant>
        <vt:i4>3</vt:i4>
      </vt:variant>
      <vt:variant>
        <vt:i4>0</vt:i4>
      </vt:variant>
      <vt:variant>
        <vt:i4>5</vt:i4>
      </vt:variant>
      <vt:variant>
        <vt:lpwstr>http://www.caldbeck.com/</vt:lpwstr>
      </vt:variant>
      <vt:variant>
        <vt:lpwstr/>
      </vt:variant>
      <vt:variant>
        <vt:i4>2621444</vt:i4>
      </vt:variant>
      <vt:variant>
        <vt:i4>0</vt:i4>
      </vt:variant>
      <vt:variant>
        <vt:i4>0</vt:i4>
      </vt:variant>
      <vt:variant>
        <vt:i4>5</vt:i4>
      </vt:variant>
      <vt:variant>
        <vt:lpwstr>mailto:info@caldbeck.com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Caldbeck Gallery</cp:lastModifiedBy>
  <cp:revision>1</cp:revision>
  <cp:lastPrinted>2022-06-28T17:41:00Z</cp:lastPrinted>
  <dcterms:created xsi:type="dcterms:W3CDTF">2024-07-10T14:01:00Z</dcterms:created>
  <dcterms:modified xsi:type="dcterms:W3CDTF">2024-07-10T14:04:00Z</dcterms:modified>
</cp:coreProperties>
</file>